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5C059" w14:textId="77777777" w:rsidR="00803FCC" w:rsidRDefault="00FB2118">
      <w:pPr>
        <w:rPr>
          <w:rFonts w:ascii="Arial" w:hAnsi="Arial"/>
          <w:sz w:val="28"/>
          <w:szCs w:val="28"/>
        </w:rPr>
      </w:pPr>
      <w:r>
        <w:rPr>
          <w:rFonts w:ascii="Arial" w:hAnsi="Arial"/>
          <w:sz w:val="28"/>
          <w:szCs w:val="28"/>
        </w:rPr>
        <w:t>BRUTALE APEN (4+)</w:t>
      </w:r>
    </w:p>
    <w:p w14:paraId="4815C05A" w14:textId="77777777" w:rsidR="00803FCC" w:rsidRDefault="00FB2118">
      <w:pPr>
        <w:rPr>
          <w:rFonts w:hint="eastAsia"/>
        </w:rPr>
      </w:pPr>
      <w:r>
        <w:rPr>
          <w:rFonts w:ascii="Arial" w:hAnsi="Arial"/>
          <w:i/>
          <w:iCs/>
        </w:rPr>
        <w:t>Over goed zijn zoals je bent.</w:t>
      </w:r>
    </w:p>
    <w:p w14:paraId="4815C05B" w14:textId="77777777" w:rsidR="00803FCC" w:rsidRDefault="00FB2118">
      <w:pPr>
        <w:pStyle w:val="Kop3"/>
        <w:spacing w:before="0" w:after="68" w:line="386" w:lineRule="atLeast"/>
        <w:rPr>
          <w:rFonts w:ascii="Arial" w:hAnsi="Arial"/>
          <w:b w:val="0"/>
          <w:color w:val="E6007E"/>
          <w:sz w:val="24"/>
          <w:szCs w:val="24"/>
        </w:rPr>
      </w:pPr>
      <w:r>
        <w:rPr>
          <w:rFonts w:ascii="Arial" w:hAnsi="Arial"/>
          <w:b w:val="0"/>
          <w:color w:val="E6007E"/>
          <w:sz w:val="24"/>
          <w:szCs w:val="24"/>
        </w:rPr>
        <w:t>door KRIJT</w:t>
      </w:r>
    </w:p>
    <w:p w14:paraId="4815C05C" w14:textId="77777777" w:rsidR="00803FCC" w:rsidRDefault="00803FCC">
      <w:pPr>
        <w:pStyle w:val="Plattetekst"/>
        <w:spacing w:after="68" w:line="386" w:lineRule="atLeast"/>
        <w:rPr>
          <w:rFonts w:ascii="Arial" w:hAnsi="Arial"/>
          <w:color w:val="E6007E"/>
        </w:rPr>
      </w:pPr>
    </w:p>
    <w:p w14:paraId="32A1713A" w14:textId="77777777" w:rsidR="00FB2118" w:rsidRPr="00FB2118" w:rsidRDefault="00FB2118" w:rsidP="00FB2118">
      <w:pPr>
        <w:pStyle w:val="Pa3"/>
        <w:rPr>
          <w:rFonts w:ascii="Arial" w:hAnsi="Arial" w:cs="Arial"/>
          <w:color w:val="000000"/>
        </w:rPr>
      </w:pPr>
      <w:r w:rsidRPr="00FB2118">
        <w:rPr>
          <w:rStyle w:val="A2"/>
          <w:rFonts w:ascii="Arial" w:hAnsi="Arial" w:cs="Arial"/>
          <w:sz w:val="24"/>
          <w:szCs w:val="24"/>
        </w:rPr>
        <w:t xml:space="preserve">Op de bouwplaats wordt hard gewerkt. Aap en Aap zwoegen en zweten. Plots zien ze een andere Aap. Niet zomaar anders. Maar echt ANDERS </w:t>
      </w:r>
      <w:proofErr w:type="spellStart"/>
      <w:r w:rsidRPr="00FB2118">
        <w:rPr>
          <w:rStyle w:val="A2"/>
          <w:rFonts w:ascii="Arial" w:hAnsi="Arial" w:cs="Arial"/>
          <w:sz w:val="24"/>
          <w:szCs w:val="24"/>
        </w:rPr>
        <w:t>anders</w:t>
      </w:r>
      <w:proofErr w:type="spellEnd"/>
      <w:r w:rsidRPr="00FB2118">
        <w:rPr>
          <w:rStyle w:val="A2"/>
          <w:rFonts w:ascii="Arial" w:hAnsi="Arial" w:cs="Arial"/>
          <w:sz w:val="24"/>
          <w:szCs w:val="24"/>
        </w:rPr>
        <w:t xml:space="preserve">. Brutaal is deze Aap in ieder geval niet. En dat klinkt misschien normaal voor mensen, maar voor Apen is dat echt heel raar... Wat doet hij hier? En waarom gaat hij niet gewoon ergens anders heen? </w:t>
      </w:r>
    </w:p>
    <w:p w14:paraId="768185C6" w14:textId="77777777" w:rsidR="00FB2118" w:rsidRPr="00FB2118" w:rsidRDefault="00FB2118" w:rsidP="00FB2118">
      <w:pPr>
        <w:pStyle w:val="Pa3"/>
        <w:rPr>
          <w:rFonts w:ascii="Arial" w:hAnsi="Arial" w:cs="Arial"/>
          <w:color w:val="000000"/>
        </w:rPr>
      </w:pPr>
      <w:r w:rsidRPr="00FB2118">
        <w:rPr>
          <w:rStyle w:val="A2"/>
          <w:rFonts w:ascii="Arial" w:hAnsi="Arial" w:cs="Arial"/>
          <w:i/>
          <w:iCs/>
          <w:sz w:val="24"/>
          <w:szCs w:val="24"/>
        </w:rPr>
        <w:t xml:space="preserve">BRUTALE APEN! </w:t>
      </w:r>
      <w:r w:rsidRPr="00FB2118">
        <w:rPr>
          <w:rStyle w:val="A2"/>
          <w:rFonts w:ascii="Arial" w:hAnsi="Arial" w:cs="Arial"/>
          <w:sz w:val="24"/>
          <w:szCs w:val="24"/>
        </w:rPr>
        <w:t>is een woordeloze, beel</w:t>
      </w:r>
      <w:r w:rsidRPr="00FB2118">
        <w:rPr>
          <w:rStyle w:val="A2"/>
          <w:rFonts w:ascii="Arial" w:hAnsi="Arial" w:cs="Arial"/>
          <w:sz w:val="24"/>
          <w:szCs w:val="24"/>
        </w:rPr>
        <w:softHyphen/>
        <w:t>dende voorstelling over anders zijn, ergens bij (willen) horen en over precíes goed genoeg zijn!</w:t>
      </w:r>
    </w:p>
    <w:p w14:paraId="61211320" w14:textId="77777777" w:rsidR="00FB2118" w:rsidRDefault="00FB2118">
      <w:pPr>
        <w:rPr>
          <w:rFonts w:ascii="Lota Grotesque Bold" w:hAnsi="Lota Grotesque Bold" w:cs="Lota Grotesque Bold"/>
          <w:b/>
          <w:bCs/>
          <w:color w:val="000000"/>
          <w:sz w:val="15"/>
          <w:szCs w:val="15"/>
        </w:rPr>
      </w:pPr>
    </w:p>
    <w:p w14:paraId="4815C067" w14:textId="4857889F" w:rsidR="00803FCC" w:rsidRDefault="00FB2118">
      <w:pPr>
        <w:rPr>
          <w:rFonts w:ascii="Arial" w:hAnsi="Arial"/>
        </w:rPr>
      </w:pPr>
      <w:r>
        <w:rPr>
          <w:rFonts w:ascii="Arial" w:hAnsi="Arial"/>
        </w:rPr>
        <w:t xml:space="preserve">Concept en spel: Marlies Smit, Sijmen de Jong en Cristel Hakvoort </w:t>
      </w:r>
    </w:p>
    <w:p w14:paraId="4815C068" w14:textId="77777777" w:rsidR="00803FCC" w:rsidRDefault="00FB2118">
      <w:pPr>
        <w:rPr>
          <w:rFonts w:ascii="Arial" w:hAnsi="Arial"/>
        </w:rPr>
      </w:pPr>
      <w:proofErr w:type="spellStart"/>
      <w:r>
        <w:rPr>
          <w:rFonts w:ascii="Arial" w:hAnsi="Arial"/>
        </w:rPr>
        <w:t>Regie-advies</w:t>
      </w:r>
      <w:proofErr w:type="spellEnd"/>
      <w:r>
        <w:rPr>
          <w:rFonts w:ascii="Arial" w:hAnsi="Arial"/>
        </w:rPr>
        <w:t xml:space="preserve">: </w:t>
      </w:r>
      <w:proofErr w:type="spellStart"/>
      <w:r>
        <w:rPr>
          <w:rFonts w:ascii="Arial" w:hAnsi="Arial"/>
        </w:rPr>
        <w:t>ntb</w:t>
      </w:r>
      <w:proofErr w:type="spellEnd"/>
    </w:p>
    <w:p w14:paraId="4815C069" w14:textId="77777777" w:rsidR="00803FCC" w:rsidRDefault="00FB2118">
      <w:pPr>
        <w:rPr>
          <w:rFonts w:ascii="Arial" w:hAnsi="Arial"/>
        </w:rPr>
      </w:pPr>
      <w:r>
        <w:rPr>
          <w:rFonts w:ascii="Arial" w:hAnsi="Arial"/>
        </w:rPr>
        <w:t xml:space="preserve">Muzikaal advies: Adriaan </w:t>
      </w:r>
      <w:proofErr w:type="spellStart"/>
      <w:r>
        <w:rPr>
          <w:rFonts w:ascii="Arial" w:hAnsi="Arial"/>
        </w:rPr>
        <w:t>Groffen</w:t>
      </w:r>
      <w:proofErr w:type="spellEnd"/>
    </w:p>
    <w:p w14:paraId="4815C06A" w14:textId="77777777" w:rsidR="00803FCC" w:rsidRDefault="00FB2118">
      <w:pPr>
        <w:rPr>
          <w:rFonts w:ascii="Arial" w:hAnsi="Arial"/>
        </w:rPr>
      </w:pPr>
      <w:r>
        <w:rPr>
          <w:rFonts w:ascii="Arial" w:hAnsi="Arial"/>
        </w:rPr>
        <w:t>Vormgeving: Cristel Hakvoort</w:t>
      </w:r>
    </w:p>
    <w:p w14:paraId="4815C06B" w14:textId="77777777" w:rsidR="00803FCC" w:rsidRDefault="00FB2118">
      <w:pPr>
        <w:rPr>
          <w:rFonts w:ascii="Arial" w:hAnsi="Arial"/>
        </w:rPr>
      </w:pPr>
      <w:r>
        <w:rPr>
          <w:rFonts w:ascii="Arial" w:hAnsi="Arial"/>
        </w:rPr>
        <w:t>Zakelijk &amp; productie: Sophie Claassen</w:t>
      </w:r>
    </w:p>
    <w:p w14:paraId="4815C06C" w14:textId="77777777" w:rsidR="00803FCC" w:rsidRDefault="00FB2118">
      <w:pPr>
        <w:rPr>
          <w:rFonts w:ascii="Arial" w:hAnsi="Arial"/>
        </w:rPr>
      </w:pPr>
      <w:r>
        <w:rPr>
          <w:rFonts w:ascii="Arial" w:hAnsi="Arial"/>
        </w:rPr>
        <w:t xml:space="preserve">Educatie: </w:t>
      </w:r>
      <w:proofErr w:type="spellStart"/>
      <w:r>
        <w:rPr>
          <w:rFonts w:ascii="Arial" w:hAnsi="Arial"/>
        </w:rPr>
        <w:t>Jolan</w:t>
      </w:r>
      <w:proofErr w:type="spellEnd"/>
      <w:r>
        <w:rPr>
          <w:rFonts w:ascii="Arial" w:hAnsi="Arial"/>
        </w:rPr>
        <w:t xml:space="preserve"> van de </w:t>
      </w:r>
      <w:proofErr w:type="spellStart"/>
      <w:r>
        <w:rPr>
          <w:rFonts w:ascii="Arial" w:hAnsi="Arial"/>
        </w:rPr>
        <w:t>Waeter</w:t>
      </w:r>
      <w:proofErr w:type="spellEnd"/>
    </w:p>
    <w:p w14:paraId="4815C06D" w14:textId="77777777" w:rsidR="00803FCC" w:rsidRDefault="00803FCC">
      <w:pPr>
        <w:pStyle w:val="Kop3"/>
        <w:spacing w:before="0" w:after="68" w:line="386" w:lineRule="atLeast"/>
        <w:rPr>
          <w:rFonts w:ascii="Arial" w:hAnsi="Arial"/>
          <w:b w:val="0"/>
          <w:color w:val="000000"/>
          <w:sz w:val="24"/>
          <w:szCs w:val="24"/>
        </w:rPr>
      </w:pPr>
    </w:p>
    <w:p w14:paraId="4815C06E" w14:textId="77777777" w:rsidR="00803FCC" w:rsidRDefault="00803FCC">
      <w:pPr>
        <w:pStyle w:val="Plattetekst"/>
        <w:spacing w:after="68" w:line="386" w:lineRule="atLeast"/>
        <w:rPr>
          <w:rFonts w:ascii="Arial" w:hAnsi="Arial"/>
          <w:color w:val="000000"/>
        </w:rPr>
      </w:pPr>
    </w:p>
    <w:p w14:paraId="4815C06F" w14:textId="77777777" w:rsidR="00803FCC" w:rsidRDefault="00803FCC">
      <w:pPr>
        <w:pStyle w:val="Plattetekst"/>
        <w:spacing w:after="68" w:line="386" w:lineRule="atLeast"/>
        <w:rPr>
          <w:rFonts w:ascii="Arial" w:hAnsi="Arial"/>
          <w:color w:val="000000"/>
        </w:rPr>
      </w:pPr>
    </w:p>
    <w:p w14:paraId="4815C070" w14:textId="77777777" w:rsidR="00803FCC" w:rsidRDefault="00803FCC">
      <w:pPr>
        <w:rPr>
          <w:rFonts w:ascii="Arial" w:hAnsi="Arial"/>
          <w:i/>
          <w:iCs/>
        </w:rPr>
      </w:pPr>
    </w:p>
    <w:p w14:paraId="4815C071" w14:textId="77777777" w:rsidR="00803FCC" w:rsidRDefault="00803FCC">
      <w:pPr>
        <w:pStyle w:val="Plattetekst"/>
        <w:spacing w:after="68" w:line="386" w:lineRule="atLeast"/>
        <w:rPr>
          <w:rFonts w:ascii="Arial" w:hAnsi="Arial"/>
          <w:color w:val="000000"/>
        </w:rPr>
      </w:pPr>
    </w:p>
    <w:p w14:paraId="4815C072" w14:textId="77777777" w:rsidR="00803FCC" w:rsidRDefault="00803FCC">
      <w:pPr>
        <w:rPr>
          <w:rFonts w:ascii="Arial" w:hAnsi="Arial"/>
        </w:rPr>
      </w:pPr>
    </w:p>
    <w:p w14:paraId="4815C073" w14:textId="77777777" w:rsidR="00803FCC" w:rsidRDefault="00803FCC">
      <w:pPr>
        <w:spacing w:after="68" w:line="386" w:lineRule="atLeast"/>
        <w:rPr>
          <w:rFonts w:ascii="Arial" w:hAnsi="Arial"/>
          <w:color w:val="000000"/>
        </w:rPr>
      </w:pPr>
    </w:p>
    <w:sectPr w:rsidR="00803FCC">
      <w:pgSz w:w="11906" w:h="16838"/>
      <w:pgMar w:top="1134" w:right="1134" w:bottom="1134" w:left="1134" w:header="0" w:footer="0" w:gutter="0"/>
      <w:cols w:space="708"/>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panose1 w:val="00000000000000000000"/>
    <w:charset w:val="00"/>
    <w:family w:val="roman"/>
    <w:notTrueType/>
    <w:pitch w:val="default"/>
  </w:font>
  <w:font w:name="Lota Grotesque Light">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ota Grotesque Bold">
    <w:altName w:val="Calibri"/>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03FCC"/>
    <w:rsid w:val="0027134E"/>
    <w:rsid w:val="00803FCC"/>
    <w:rsid w:val="00FB21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5C059"/>
  <w15:docId w15:val="{EBA06239-FA1B-4E38-A058-7A91FD744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Lucida Sans"/>
        <w:kern w:val="2"/>
        <w:sz w:val="24"/>
        <w:szCs w:val="24"/>
        <w:lang w:val="nl-N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Heading"/>
    <w:next w:val="Plattetekst"/>
    <w:uiPriority w:val="9"/>
    <w:qFormat/>
    <w:pPr>
      <w:outlineLvl w:val="0"/>
    </w:pPr>
    <w:rPr>
      <w:rFonts w:ascii="Liberation Serif" w:eastAsia="SimSun" w:hAnsi="Liberation Serif"/>
      <w:b/>
      <w:bCs/>
      <w:sz w:val="48"/>
      <w:szCs w:val="48"/>
    </w:rPr>
  </w:style>
  <w:style w:type="paragraph" w:styleId="Kop2">
    <w:name w:val="heading 2"/>
    <w:basedOn w:val="Heading"/>
    <w:next w:val="Plattetekst"/>
    <w:uiPriority w:val="9"/>
    <w:unhideWhenUsed/>
    <w:qFormat/>
    <w:pPr>
      <w:spacing w:before="200"/>
      <w:outlineLvl w:val="1"/>
    </w:pPr>
    <w:rPr>
      <w:rFonts w:ascii="Liberation Serif" w:eastAsia="SimSun" w:hAnsi="Liberation Serif"/>
      <w:b/>
      <w:bCs/>
      <w:sz w:val="36"/>
      <w:szCs w:val="36"/>
    </w:rPr>
  </w:style>
  <w:style w:type="paragraph" w:styleId="Kop3">
    <w:name w:val="heading 3"/>
    <w:basedOn w:val="Heading"/>
    <w:next w:val="Plattetekst"/>
    <w:uiPriority w:val="9"/>
    <w:unhideWhenUsed/>
    <w:qFormat/>
    <w:pPr>
      <w:spacing w:before="140"/>
      <w:outlineLvl w:val="2"/>
    </w:pPr>
    <w:rPr>
      <w:rFonts w:ascii="Liberation Serif" w:eastAsia="SimSun" w:hAnsi="Liberation Serif"/>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StrongEmphasis">
    <w:name w:val="Strong Emphasis"/>
    <w:qFormat/>
    <w:rPr>
      <w:b/>
      <w:bCs/>
    </w:rPr>
  </w:style>
  <w:style w:type="paragraph" w:customStyle="1" w:styleId="Heading">
    <w:name w:val="Heading"/>
    <w:basedOn w:val="Standaard"/>
    <w:next w:val="Plattetekst"/>
    <w:qFormat/>
    <w:pPr>
      <w:keepNext/>
      <w:spacing w:before="240" w:after="120"/>
    </w:pPr>
    <w:rPr>
      <w:rFonts w:ascii="Liberation Sans" w:eastAsia="PingFang SC" w:hAnsi="Liberation Sans"/>
      <w:sz w:val="28"/>
      <w:szCs w:val="28"/>
    </w:rPr>
  </w:style>
  <w:style w:type="paragraph" w:styleId="Plattetekst">
    <w:name w:val="Body Text"/>
    <w:basedOn w:val="Standaard"/>
    <w:pPr>
      <w:spacing w:after="140" w:line="276" w:lineRule="auto"/>
    </w:pPr>
  </w:style>
  <w:style w:type="paragraph" w:styleId="Lijst">
    <w:name w:val="List"/>
    <w:basedOn w:val="Plattetekst"/>
  </w:style>
  <w:style w:type="paragraph" w:styleId="Bijschrift">
    <w:name w:val="caption"/>
    <w:basedOn w:val="Standaard"/>
    <w:qFormat/>
    <w:pPr>
      <w:suppressLineNumbers/>
      <w:spacing w:before="120" w:after="120"/>
    </w:pPr>
    <w:rPr>
      <w:i/>
      <w:iCs/>
    </w:rPr>
  </w:style>
  <w:style w:type="paragraph" w:customStyle="1" w:styleId="Index">
    <w:name w:val="Index"/>
    <w:basedOn w:val="Standaard"/>
    <w:qFormat/>
    <w:pPr>
      <w:suppressLineNumbers/>
    </w:pPr>
  </w:style>
  <w:style w:type="paragraph" w:customStyle="1" w:styleId="Pa3">
    <w:name w:val="Pa3"/>
    <w:basedOn w:val="Standaard"/>
    <w:next w:val="Standaard"/>
    <w:uiPriority w:val="99"/>
    <w:rsid w:val="00FB2118"/>
    <w:pPr>
      <w:suppressAutoHyphens w:val="0"/>
      <w:autoSpaceDE w:val="0"/>
      <w:autoSpaceDN w:val="0"/>
      <w:adjustRightInd w:val="0"/>
      <w:spacing w:line="241" w:lineRule="atLeast"/>
    </w:pPr>
    <w:rPr>
      <w:rFonts w:ascii="Lota Grotesque Light" w:hAnsi="Lota Grotesque Light" w:cs="Times New Roman"/>
      <w:kern w:val="0"/>
      <w:lang w:bidi="ar-SA"/>
    </w:rPr>
  </w:style>
  <w:style w:type="character" w:customStyle="1" w:styleId="A2">
    <w:name w:val="A2"/>
    <w:uiPriority w:val="99"/>
    <w:rsid w:val="00FB2118"/>
    <w:rPr>
      <w:rFonts w:cs="Lota Grotesque Ligh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116</Words>
  <Characters>641</Characters>
  <Application>Microsoft Office Word</Application>
  <DocSecurity>0</DocSecurity>
  <Lines>5</Lines>
  <Paragraphs>1</Paragraphs>
  <ScaleCrop>false</ScaleCrop>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Annemiek Zwierenga</cp:lastModifiedBy>
  <cp:revision>2</cp:revision>
  <dcterms:created xsi:type="dcterms:W3CDTF">2025-03-18T15:17:00Z</dcterms:created>
  <dcterms:modified xsi:type="dcterms:W3CDTF">2025-03-18T15:18:00Z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2023-07-20T10:48:39Z</dcterms:created>
  <dc:creator/>
  <dc:description/>
  <dc:language>nl-NL</dc:language>
  <cp:lastModifiedBy/>
  <dcterms:modified xsi:type="dcterms:W3CDTF">2023-07-21T17:41:20Z</dcterms:modified>
  <cp:revision>4</cp:revision>
  <dc:subject/>
  <dc:title/>
</cp:coreProperties>
</file>